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B75E" w14:textId="77777777" w:rsidR="00FB6998" w:rsidRDefault="00FB6998" w:rsidP="00FF0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ca-ES"/>
        </w:rPr>
        <w:drawing>
          <wp:inline distT="0" distB="0" distL="0" distR="0" wp14:anchorId="343F1E1E" wp14:editId="74733751">
            <wp:extent cx="1136835" cy="629392"/>
            <wp:effectExtent l="0" t="0" r="635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NcorpFOUNDATIO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13" cy="6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ca-ES"/>
        </w:rPr>
        <w:drawing>
          <wp:inline distT="0" distB="0" distL="0" distR="0" wp14:anchorId="031E1724" wp14:editId="346A652B">
            <wp:extent cx="1163014" cy="565232"/>
            <wp:effectExtent l="0" t="0" r="0" b="635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u-ua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174" cy="61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155C9" w14:textId="77777777" w:rsidR="00FF0039" w:rsidRDefault="00FF0039" w:rsidP="00FF0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</w:pPr>
      <w:r w:rsidRPr="001233C3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Un nou observatori analitzarà la relació entre </w:t>
      </w:r>
      <w:r w:rsidR="00785CEB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>competències</w:t>
      </w:r>
      <w:r w:rsidR="00785CEB" w:rsidRPr="001233C3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 xml:space="preserve"> </w:t>
      </w:r>
      <w:r w:rsidRPr="001233C3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>digitals i ocupa</w:t>
      </w:r>
      <w:r w:rsidR="001978D4" w:rsidRPr="001233C3">
        <w:rPr>
          <w:rFonts w:ascii="Times New Roman" w:eastAsia="Times New Roman" w:hAnsi="Times New Roman" w:cs="Times New Roman"/>
          <w:b/>
          <w:sz w:val="32"/>
          <w:szCs w:val="32"/>
          <w:lang w:eastAsia="ca-ES"/>
        </w:rPr>
        <w:t>bilitat</w:t>
      </w:r>
    </w:p>
    <w:p w14:paraId="6F422BEB" w14:textId="68F48BA7" w:rsidR="00332507" w:rsidRPr="00332507" w:rsidRDefault="00332507" w:rsidP="0033250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_tradnl" w:eastAsia="es-ES_tradnl"/>
        </w:rPr>
      </w:pPr>
      <w:r w:rsidRPr="0033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  <w:t>La UAB i IMANcorp Foundation han signat un conveni de col·laboració per a la creació del nou Observatori de Capacitats Digitals i Ocupació. S'analitzarà com influeixen en el mon laboral</w:t>
      </w:r>
      <w:r>
        <w:rPr>
          <w:rFonts w:ascii="Calibri" w:eastAsia="Times New Roman" w:hAnsi="Calibri" w:cs="Times New Roman"/>
          <w:color w:val="000000"/>
          <w:sz w:val="24"/>
          <w:szCs w:val="24"/>
          <w:lang w:val="es-ES_tradnl" w:eastAsia="es-ES_tradnl"/>
        </w:rPr>
        <w:t xml:space="preserve"> </w:t>
      </w:r>
      <w:r w:rsidRPr="0033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  <w:t>les habilitats digitals de la població, més necessà</w:t>
      </w:r>
      <w:bookmarkStart w:id="0" w:name="_GoBack"/>
      <w:bookmarkEnd w:id="0"/>
      <w:r w:rsidRPr="003325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_tradnl"/>
        </w:rPr>
        <w:t xml:space="preserve">ries que mai amb la situació generada per la COVID-19. </w:t>
      </w:r>
    </w:p>
    <w:p w14:paraId="091A4777" w14:textId="77777777" w:rsidR="001978D4" w:rsidRDefault="00FB6998" w:rsidP="0012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41DAF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Bellaterra, Cerdanyola del vallès, </w:t>
      </w:r>
      <w:r w:rsid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12 de maig </w:t>
      </w:r>
      <w:r w:rsidRPr="00641DAF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de 2020.-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t>L’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Observatori de Capacitats Digitals i Ocupació</w:t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t>, i</w:t>
      </w:r>
      <w:r w:rsidR="001978D4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mpulsat per IMANcorp Foundation 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en col·laboració amb el Grup de Recerca Educació i Treball del Departament de Sociologia de la UAB</w:t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t>, durà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terme un primer estudi sobre 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>“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Competències 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>Digital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>s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 Ocupació” on s’exploraran les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diferè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>ncies de l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es competències 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>digitals segons les variables s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ociodemogràfiques i 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>indicadors laborals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recerca estarà dirigida pels investigadors de la UAB 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Rafael Merino 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>Albert Sánchez-Gelabert</w:t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t>, i e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preveu tenir els primers resultats de l’estudi </w:t>
      </w:r>
      <w:r w:rsidR="000540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l’últim trimestre 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</w:t>
      </w:r>
      <w:r w:rsidR="000540CC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l’any </w:t>
      </w:r>
      <w:r w:rsidR="00F77B5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2020. </w:t>
      </w:r>
      <w:r w:rsidR="00F77B5D"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14:paraId="50345128" w14:textId="77777777" w:rsidR="00401D1D" w:rsidRDefault="001233C3" w:rsidP="0012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L’estudi</w:t>
      </w:r>
      <w:r w:rsidR="00C6486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1978D4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identifica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rà</w:t>
      </w:r>
      <w:r w:rsidR="001978D4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les 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principals 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bases de d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>ades nacionals i internacionals i farà un recull d’</w:t>
      </w:r>
      <w:r w:rsidR="001978D4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indicadors 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>relacionat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amb 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>el nivell de competències de les persones i amb les caracterís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>tiques d’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ocupacions, específicament,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aquelles</w:t>
      </w:r>
      <w:r w:rsidR="001978D4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relacionades 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mb</w:t>
      </w:r>
      <w:r w:rsidR="001978D4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les tecnologies de la informació i 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les </w:t>
      </w:r>
      <w:r w:rsidR="001978D4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comunicacions (ICT).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Aquest recull 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permetrà explorar el nivell de competències digitals de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l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població 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així com 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fer 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un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>a</w:t>
      </w:r>
      <w:r w:rsidR="00401D1D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anàlisi històrica de l’evolució i tendències en els darrers anys tant a nivell nacional com internacional</w:t>
      </w:r>
      <w:r w:rsidR="00401D1D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14:paraId="021A5CD4" w14:textId="77777777" w:rsidR="00785CEB" w:rsidRDefault="00401D1D" w:rsidP="007A6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Un altre dels 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objectius 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>é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 realitzar una anàlisi 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específica 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sobre la relació entre competències digitals i 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>l’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ocupabilitat. Amb aquest objectiu 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es revisaran 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les principals recerques i 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treballs 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>i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construirà 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un indicador global de competències digitals</w:t>
      </w:r>
      <w:r w:rsidR="009916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permetrà analitzar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="007B2449">
        <w:rPr>
          <w:rFonts w:ascii="Times New Roman" w:eastAsia="Times New Roman" w:hAnsi="Times New Roman" w:cs="Times New Roman"/>
          <w:sz w:val="24"/>
          <w:szCs w:val="24"/>
          <w:lang w:eastAsia="ca-ES"/>
        </w:rPr>
        <w:t>com varia el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nivell de competències digitals i els </w:t>
      </w:r>
      <w:r w:rsidR="00991602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seus 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usos en funció </w:t>
      </w:r>
      <w:r w:rsidR="00AE058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del nivell d’estudis, 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de la situació laboral, 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>d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el tipus d’activitat i el tipus de t</w:t>
      </w:r>
      <w:r w:rsidR="00785CEB">
        <w:rPr>
          <w:rFonts w:ascii="Times New Roman" w:eastAsia="Times New Roman" w:hAnsi="Times New Roman" w:cs="Times New Roman"/>
          <w:sz w:val="24"/>
          <w:szCs w:val="24"/>
          <w:lang w:eastAsia="ca-ES"/>
        </w:rPr>
        <w:t>reball</w:t>
      </w:r>
      <w:r w:rsidR="00785CEB"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14:paraId="4867D6B4" w14:textId="4D6765C5" w:rsidR="00C6486F" w:rsidRDefault="00C6486F" w:rsidP="007A6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Aquest estudi serà pioner en el seu camp, ja que alhora tindrà en compte dades i paràmetres de canvi que hagin pogut sorgir en el mercat laboral en relació a les competències tecnològiques dels treballadors, com a conseqüència de la nova realitat que vivi</w:t>
      </w:r>
      <w:r w:rsidR="009B02E5">
        <w:rPr>
          <w:rFonts w:ascii="Times New Roman" w:eastAsia="Times New Roman" w:hAnsi="Times New Roman" w:cs="Times New Roman"/>
          <w:sz w:val="24"/>
          <w:szCs w:val="24"/>
          <w:lang w:eastAsia="ca-E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arrel de la COVID-19.</w:t>
      </w:r>
    </w:p>
    <w:p w14:paraId="52A49F3E" w14:textId="0E5CD01A" w:rsidR="007B2449" w:rsidRDefault="000556A2" w:rsidP="0012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“</w:t>
      </w:r>
      <w:r w:rsidR="000540CC"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Ens trobem en un </w:t>
      </w:r>
      <w:r w:rsidR="00C6486F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canvi de paradigma, accelerat</w:t>
      </w:r>
      <w:r w:rsidR="00271579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 per la situació que estem vivint</w:t>
      </w:r>
      <w:r w:rsidR="00C6486F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 actualment, </w:t>
      </w:r>
      <w:r w:rsidR="000540CC"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en el que la tecnologia està revolucionant la manera en la que teníem entès el món. </w:t>
      </w:r>
      <w:r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Com a fundació que treballa compromesa amb </w:t>
      </w:r>
      <w:r w:rsidR="000540CC"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l’impuls de la innovació, </w:t>
      </w:r>
      <w:r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el talent i el foment de la cultura del treball, la creació d’aquest observatori amb la Uni</w:t>
      </w:r>
      <w:r w:rsidR="000540CC"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versitat Autònoma de Barcelona </w:t>
      </w:r>
      <w:r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ens aproparà a la realitat del mercat laboral actual </w:t>
      </w:r>
      <w:r w:rsidR="000540CC"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–</w:t>
      </w:r>
      <w:r w:rsidR="00C6486F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 que inevitablement s’està modificant </w:t>
      </w:r>
      <w:r w:rsidR="000540CC"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- </w:t>
      </w:r>
      <w:r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i ens permetrà, un cop coneguem els resultats d’aquest primer estudi, crear nous projectes que siguin </w:t>
      </w:r>
      <w:r w:rsidR="000540CC"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d’utilitat per tota la societat</w:t>
      </w:r>
      <w:r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”</w:t>
      </w:r>
      <w:r w:rsidR="009B02E5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 xml:space="preserve">, </w:t>
      </w:r>
      <w:r w:rsidR="009B02E5">
        <w:rPr>
          <w:rFonts w:ascii="Times New Roman" w:eastAsia="Times New Roman" w:hAnsi="Times New Roman" w:cs="Times New Roman"/>
          <w:sz w:val="24"/>
          <w:szCs w:val="24"/>
          <w:lang w:eastAsia="ca-ES"/>
        </w:rPr>
        <w:t>explica</w:t>
      </w:r>
      <w:r w:rsidRPr="00641DA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Alba Escolà</w:t>
      </w:r>
      <w:r w:rsidR="009B02E5">
        <w:rPr>
          <w:rFonts w:ascii="Times New Roman" w:eastAsia="Times New Roman" w:hAnsi="Times New Roman" w:cs="Times New Roman"/>
          <w:sz w:val="24"/>
          <w:szCs w:val="24"/>
          <w:lang w:eastAsia="ca-ES"/>
        </w:rPr>
        <w:t>, g</w:t>
      </w:r>
      <w:r w:rsidR="009B02E5" w:rsidRPr="00641DAF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erent </w:t>
      </w:r>
      <w:r w:rsidR="009B02E5">
        <w:rPr>
          <w:rFonts w:ascii="Times New Roman" w:eastAsia="Times New Roman" w:hAnsi="Times New Roman" w:cs="Times New Roman"/>
          <w:sz w:val="24"/>
          <w:szCs w:val="24"/>
          <w:lang w:eastAsia="ca-ES"/>
        </w:rPr>
        <w:t>de la f</w:t>
      </w:r>
      <w:r w:rsidRPr="00641DAF">
        <w:rPr>
          <w:rFonts w:ascii="Times New Roman" w:eastAsia="Times New Roman" w:hAnsi="Times New Roman" w:cs="Times New Roman"/>
          <w:sz w:val="24"/>
          <w:szCs w:val="24"/>
          <w:lang w:eastAsia="ca-ES"/>
        </w:rPr>
        <w:t>undació IMANcorp Foundation</w:t>
      </w:r>
    </w:p>
    <w:p w14:paraId="0ED7C7EC" w14:textId="6322984F" w:rsidR="009B02E5" w:rsidRPr="000540CC" w:rsidRDefault="005A3C03" w:rsidP="0012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El professor del Departament de Sociologia de la UAB</w:t>
      </w:r>
      <w:r w:rsidR="009B02E5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Rafael Merino, considera que </w:t>
      </w:r>
      <w:r w:rsidRPr="000540CC">
        <w:rPr>
          <w:rFonts w:ascii="Times New Roman" w:eastAsia="Times New Roman" w:hAnsi="Times New Roman" w:cs="Times New Roman"/>
          <w:i/>
          <w:sz w:val="24"/>
          <w:szCs w:val="24"/>
          <w:lang w:eastAsia="ca-ES"/>
        </w:rPr>
        <w:t>"per al nostre grup de recerca és un repte i una oportunitat estudiar com s'està transformant la relació entre l'educació i el món del treball, entre els processos d'adquisició de competències i els canvis en les demandes de competències del teixit productiu. El canvi tecnològic afecta tots els camps, el productiu, el formatiu, però també el de la vida quotidiana, i existeix el risc de què la bretxa digital augmenti entre col·lectius amb menys accés a les competències digitals, cada cop més presents i necessàries. La recerca servirà per analitzar l'evolució de les competències digitals dels darrers anys i per visibilitzar les persones, els col·lectius i els grups socials que tenen més dificultats per a l'adquisició d'aquestes competències."</w:t>
      </w:r>
    </w:p>
    <w:p w14:paraId="4B29F50C" w14:textId="413A04F0" w:rsidR="00F77B5D" w:rsidRDefault="00F77B5D" w:rsidP="001233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F77B5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IMANcorp </w:t>
      </w:r>
      <w:r w:rsidR="009B02E5" w:rsidRPr="00F77B5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F</w:t>
      </w:r>
      <w:r w:rsidR="009B02E5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OUNDATION</w:t>
      </w:r>
    </w:p>
    <w:p w14:paraId="67FF1D1D" w14:textId="7F3B5755" w:rsidR="00062A90" w:rsidRDefault="005F2CDE" w:rsidP="00A4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512EFA">
        <w:rPr>
          <w:rFonts w:ascii="Times New Roman" w:hAnsi="Times New Roman" w:cs="Times New Roman"/>
          <w:bCs/>
          <w:sz w:val="24"/>
          <w:szCs w:val="24"/>
          <w:lang w:val="es-ES"/>
        </w:rPr>
        <w:t>IM</w:t>
      </w:r>
      <w:r w:rsidRPr="005F2CD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ANcorp FOUNDATION, fundació del </w:t>
      </w:r>
      <w:hyperlink r:id="rId7" w:history="1">
        <w:r w:rsidR="009B02E5" w:rsidRPr="00062A90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"/>
          </w:rPr>
          <w:t>GRUPO IMAN</w:t>
        </w:r>
      </w:hyperlink>
      <w:r w:rsidRPr="00512EFA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és una entitat privada sense ànim de lucre que comença la seva activitat el 2016 amb la finalitat </w:t>
      </w:r>
      <w:r w:rsidRPr="009B02E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d'impulsar la innovació i el talent, fomentar la cultura de l'estudi i </w:t>
      </w:r>
      <w:r w:rsidRPr="00512EFA"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Pr="009B02E5">
        <w:rPr>
          <w:rFonts w:ascii="Times New Roman" w:hAnsi="Times New Roman" w:cs="Times New Roman"/>
          <w:b/>
          <w:bCs/>
          <w:sz w:val="24"/>
          <w:szCs w:val="24"/>
          <w:lang w:val="es-ES"/>
        </w:rPr>
        <w:t>el treball i difondre informació de l'àmbit tecnològic</w:t>
      </w:r>
      <w:r w:rsidRPr="005F2CDE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de manera clara</w:t>
      </w:r>
      <w:r w:rsidRPr="00512EFA">
        <w:rPr>
          <w:rFonts w:ascii="Times New Roman" w:hAnsi="Times New Roman" w:cs="Times New Roman"/>
          <w:bCs/>
          <w:sz w:val="24"/>
          <w:szCs w:val="24"/>
          <w:lang w:val="es-ES"/>
        </w:rPr>
        <w:t>, senzilla i accessible per a tota la societat. De la mateixa manera, pretén afavorir el talent i lideratge inclusiu i apostar de manera ferma i decidida per la inclusió laboral de persones amb discapacitat o en risc d'exclusió social.</w:t>
      </w:r>
    </w:p>
    <w:p w14:paraId="410CE269" w14:textId="77777777" w:rsidR="00FF0039" w:rsidRPr="00512EFA" w:rsidRDefault="00FF0039" w:rsidP="00A4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a-ES"/>
        </w:rPr>
      </w:pPr>
      <w:r w:rsidRPr="00512E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a-ES"/>
        </w:rPr>
        <w:t xml:space="preserve">Més informació: </w:t>
      </w:r>
    </w:p>
    <w:p w14:paraId="253EF0CD" w14:textId="14F4FF63" w:rsidR="00FA3691" w:rsidRDefault="00FA3691" w:rsidP="00A47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Investigadors:</w:t>
      </w:r>
    </w:p>
    <w:p w14:paraId="2656C02C" w14:textId="77777777" w:rsidR="00FF0039" w:rsidRPr="00062A90" w:rsidRDefault="00FF0039" w:rsidP="007B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</w:pPr>
      <w:r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Rafael Merino </w:t>
      </w:r>
      <w:r w:rsidRPr="001978D4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i </w:t>
      </w:r>
      <w:r w:rsidRPr="00A47EC3">
        <w:rPr>
          <w:rFonts w:ascii="Times New Roman" w:eastAsia="Times New Roman" w:hAnsi="Times New Roman" w:cs="Times New Roman"/>
          <w:sz w:val="24"/>
          <w:szCs w:val="24"/>
          <w:lang w:eastAsia="ca-ES"/>
        </w:rPr>
        <w:t>Albert Sánchez-Gelabert</w:t>
      </w:r>
      <w:r w:rsidR="00656BC1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t>Departament de Sociologia</w:t>
      </w:r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Universitat</w:t>
      </w:r>
      <w:r w:rsidR="00656BC1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Autònoma de Barcelona</w:t>
      </w:r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Tel. </w:t>
      </w:r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t>935813195</w:t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  <w:t>A/e.</w:t>
      </w:r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hyperlink r:id="rId8" w:history="1">
        <w:r w:rsidR="00F77B5D" w:rsidRPr="006108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ca-ES"/>
          </w:rPr>
          <w:t>Rafael.merino@uab.cat</w:t>
        </w:r>
      </w:hyperlink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t>,</w:t>
      </w:r>
      <w:r w:rsidR="00F77B5D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hyperlink r:id="rId9" w:history="1">
        <w:r w:rsidR="00F77B5D" w:rsidRPr="0061082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ca-ES"/>
          </w:rPr>
          <w:t>albert.sanchez@uab.cat</w:t>
        </w:r>
      </w:hyperlink>
      <w:r w:rsidR="000A6E09">
        <w:rPr>
          <w:rStyle w:val="Hipervnculo"/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t>Grup de Recerca en Educació i Treball (GRET)</w:t>
      </w:r>
      <w:r w:rsidR="000A6E09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hyperlink r:id="rId10" w:history="1">
        <w:r w:rsidR="000A6E09" w:rsidRPr="001978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http://grupsderecerca.uab.cat/gret</w:t>
        </w:r>
      </w:hyperlink>
      <w:r w:rsidR="000A6E09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br/>
      </w:r>
    </w:p>
    <w:p w14:paraId="69170C48" w14:textId="61E85F35" w:rsidR="000556A2" w:rsidRDefault="00062A90" w:rsidP="00055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</w:pPr>
      <w:r w:rsidRPr="00062A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Departament de </w:t>
      </w:r>
      <w:r w:rsidR="000540CC" w:rsidRPr="00062A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Comunicació</w:t>
      </w:r>
      <w:r w:rsidR="00FA369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d’IMANcorp FOUNDATION</w:t>
      </w:r>
      <w:r w:rsidR="000556A2"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  <w:t xml:space="preserve">Tel. </w:t>
      </w:r>
      <w:r w:rsidR="000556A2" w:rsidRPr="000556A2"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  <w:t>626129417</w:t>
      </w:r>
      <w:r w:rsidR="000556A2"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  <w:br/>
      </w:r>
      <w:r w:rsidR="000556A2" w:rsidRPr="000556A2"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  <w:t xml:space="preserve">A/e. </w:t>
      </w:r>
      <w:hyperlink r:id="rId11" w:history="1">
        <w:r w:rsidR="000556A2" w:rsidRPr="00DB2C94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val="es-ES" w:eastAsia="ca-ES"/>
          </w:rPr>
          <w:t>aescola@imancorp.es</w:t>
        </w:r>
      </w:hyperlink>
      <w:r w:rsidR="000556A2"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  <w:br/>
      </w:r>
      <w:hyperlink r:id="rId12" w:history="1">
        <w:r w:rsidR="00FA3691" w:rsidRPr="00C85B2C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val="es-ES" w:eastAsia="ca-ES"/>
          </w:rPr>
          <w:t>www.imancorpfoundation.org</w:t>
        </w:r>
      </w:hyperlink>
    </w:p>
    <w:p w14:paraId="47C4624E" w14:textId="609D1198" w:rsidR="00FA3691" w:rsidRDefault="00FA3691" w:rsidP="00055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62A9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>Departament de Comunicació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ca-ES"/>
        </w:rPr>
        <w:t xml:space="preserve"> de la UAB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  <w:br/>
      </w:r>
      <w:r w:rsidRPr="00512EFA">
        <w:rPr>
          <w:rFonts w:ascii="Times New Roman" w:eastAsia="Times New Roman" w:hAnsi="Times New Roman" w:cs="Times New Roman"/>
          <w:sz w:val="24"/>
          <w:szCs w:val="24"/>
          <w:lang w:eastAsia="ca-ES"/>
        </w:rPr>
        <w:t>Octavi López</w:t>
      </w:r>
      <w:r w:rsidRPr="00512EF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hyperlink r:id="rId13" w:history="1">
        <w:r w:rsidRPr="00512EFA">
          <w:t xml:space="preserve">A/e. </w:t>
        </w:r>
        <w:r w:rsidRPr="00512EFA">
          <w:rPr>
            <w:rFonts w:ascii="Times New Roman" w:eastAsia="Times New Roman" w:hAnsi="Times New Roman" w:cs="Times New Roman"/>
            <w:sz w:val="24"/>
            <w:szCs w:val="24"/>
            <w:lang w:eastAsia="ca-ES"/>
          </w:rPr>
          <w:t>octavi.lopez@uab.cat</w:t>
        </w:r>
      </w:hyperlink>
      <w:r w:rsidRPr="00512EFA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hyperlink r:id="rId14" w:history="1">
        <w:r w:rsidRPr="00512EFA">
          <w:rPr>
            <w:rStyle w:val="Hipervnculo"/>
          </w:rPr>
          <w:t>www.uab.cat</w:t>
        </w:r>
      </w:hyperlink>
    </w:p>
    <w:p w14:paraId="048BBC2F" w14:textId="77777777" w:rsidR="00FA3691" w:rsidRPr="00FA3691" w:rsidRDefault="00FA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ca-ES"/>
        </w:rPr>
      </w:pPr>
    </w:p>
    <w:sectPr w:rsidR="00FA3691" w:rsidRPr="00FA3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43"/>
    <w:rsid w:val="000540CC"/>
    <w:rsid w:val="000556A2"/>
    <w:rsid w:val="00062A90"/>
    <w:rsid w:val="00092468"/>
    <w:rsid w:val="000A6E09"/>
    <w:rsid w:val="0010655B"/>
    <w:rsid w:val="001233C3"/>
    <w:rsid w:val="001978D4"/>
    <w:rsid w:val="001A7DA1"/>
    <w:rsid w:val="00271579"/>
    <w:rsid w:val="00332507"/>
    <w:rsid w:val="003968C1"/>
    <w:rsid w:val="00401D1D"/>
    <w:rsid w:val="004302A6"/>
    <w:rsid w:val="0049452D"/>
    <w:rsid w:val="004C1CC7"/>
    <w:rsid w:val="004F0D56"/>
    <w:rsid w:val="00512EFA"/>
    <w:rsid w:val="005A3C03"/>
    <w:rsid w:val="005F2CDE"/>
    <w:rsid w:val="00625C62"/>
    <w:rsid w:val="00637143"/>
    <w:rsid w:val="00641DAF"/>
    <w:rsid w:val="00656BC1"/>
    <w:rsid w:val="006A3B44"/>
    <w:rsid w:val="00785CEB"/>
    <w:rsid w:val="007A6387"/>
    <w:rsid w:val="007B2449"/>
    <w:rsid w:val="00810EEC"/>
    <w:rsid w:val="008139E0"/>
    <w:rsid w:val="00853B1B"/>
    <w:rsid w:val="009555AC"/>
    <w:rsid w:val="00991602"/>
    <w:rsid w:val="009B02E5"/>
    <w:rsid w:val="009E3017"/>
    <w:rsid w:val="00A228A3"/>
    <w:rsid w:val="00A47EC3"/>
    <w:rsid w:val="00AE058F"/>
    <w:rsid w:val="00B8240F"/>
    <w:rsid w:val="00BE1783"/>
    <w:rsid w:val="00C13134"/>
    <w:rsid w:val="00C6486F"/>
    <w:rsid w:val="00C746BE"/>
    <w:rsid w:val="00DB7E1E"/>
    <w:rsid w:val="00DD3002"/>
    <w:rsid w:val="00E40A59"/>
    <w:rsid w:val="00F20BD8"/>
    <w:rsid w:val="00F77B5D"/>
    <w:rsid w:val="00FA3691"/>
    <w:rsid w:val="00FB6998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BEBD"/>
  <w15:chartTrackingRefBased/>
  <w15:docId w15:val="{95AF4533-96E6-4785-A3AE-31EC9613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7EC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1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1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1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D1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01D1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6A3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merino@uab.cat" TargetMode="External"/><Relationship Id="rId13" Type="http://schemas.openxmlformats.org/officeDocument/2006/relationships/hyperlink" Target="mailto:A/e.%20octavi.lopez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ancorp.es/es" TargetMode="External"/><Relationship Id="rId12" Type="http://schemas.openxmlformats.org/officeDocument/2006/relationships/hyperlink" Target="http://www.imancorpfoundation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escola@imancorp.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grupsderecerca.uab.cat/gret/es/content/gret-grupo-de-investigaci%C3%B3n-en-educaci%C3%B3n-y-traba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bert.sanchez@uab.cat" TargetMode="External"/><Relationship Id="rId14" Type="http://schemas.openxmlformats.org/officeDocument/2006/relationships/hyperlink" Target="http://www.uab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A945-C4C3-4277-8CCA-7CF38058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2014379</dc:creator>
  <cp:keywords/>
  <dc:description/>
  <cp:lastModifiedBy>Alba Escolà Arce</cp:lastModifiedBy>
  <cp:revision>3</cp:revision>
  <dcterms:created xsi:type="dcterms:W3CDTF">2020-05-08T09:14:00Z</dcterms:created>
  <dcterms:modified xsi:type="dcterms:W3CDTF">2020-05-08T09:14:00Z</dcterms:modified>
</cp:coreProperties>
</file>